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b/>
          <w:sz w:val="24"/>
          <w:szCs w:val="24"/>
        </w:rPr>
      </w:pPr>
      <w:r w:rsidRPr="000378EB">
        <w:rPr>
          <w:rFonts w:ascii="Arial" w:hAnsi="Arial" w:cs="Arial"/>
          <w:b/>
          <w:sz w:val="24"/>
          <w:szCs w:val="24"/>
        </w:rPr>
        <w:t xml:space="preserve">Freiluftsäule </w:t>
      </w:r>
      <w:r w:rsidR="002F5113">
        <w:rPr>
          <w:rFonts w:ascii="Arial" w:hAnsi="Arial" w:cs="Arial"/>
          <w:b/>
          <w:sz w:val="24"/>
          <w:szCs w:val="24"/>
        </w:rPr>
        <w:t>AS für P</w:t>
      </w:r>
      <w:r w:rsidRPr="000378EB">
        <w:rPr>
          <w:rFonts w:ascii="Arial" w:hAnsi="Arial" w:cs="Arial"/>
          <w:b/>
          <w:sz w:val="24"/>
          <w:szCs w:val="24"/>
        </w:rPr>
        <w:t>umpensteuerung</w:t>
      </w:r>
      <w:bookmarkStart w:id="0" w:name="_GoBack"/>
      <w:bookmarkEnd w:id="0"/>
      <w:r w:rsidR="002F5113">
        <w:rPr>
          <w:rFonts w:ascii="Arial" w:hAnsi="Arial" w:cs="Arial"/>
          <w:b/>
          <w:sz w:val="24"/>
          <w:szCs w:val="24"/>
        </w:rPr>
        <w:t xml:space="preserve"> PS2-LCD</w:t>
      </w:r>
      <w:r w:rsidR="00DB3A7D">
        <w:rPr>
          <w:rFonts w:ascii="Arial" w:hAnsi="Arial" w:cs="Arial"/>
          <w:b/>
          <w:sz w:val="24"/>
          <w:szCs w:val="24"/>
        </w:rPr>
        <w:t>, PSMEGA 2E</w:t>
      </w:r>
    </w:p>
    <w:p w:rsidR="000378EB" w:rsidRPr="000378EB" w:rsidRDefault="000378EB" w:rsidP="000378EB">
      <w:pPr>
        <w:tabs>
          <w:tab w:val="left" w:pos="3119"/>
          <w:tab w:val="left" w:pos="9066"/>
        </w:tabs>
        <w:ind w:right="-6"/>
        <w:rPr>
          <w:rFonts w:ascii="Arial" w:hAnsi="Arial" w:cs="Arial"/>
          <w:b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 xml:space="preserve">Fabrikat </w:t>
      </w:r>
      <w:r w:rsidRPr="000378EB">
        <w:rPr>
          <w:rFonts w:ascii="Arial" w:hAnsi="Arial" w:cs="Arial"/>
          <w:b/>
          <w:sz w:val="24"/>
          <w:szCs w:val="24"/>
        </w:rPr>
        <w:t>D.C. Industrie Elektronik GmbH, Lübeck</w:t>
      </w:r>
    </w:p>
    <w:p w:rsidR="009E0D14" w:rsidRPr="000378EB" w:rsidRDefault="009E0D14" w:rsidP="009E0D14">
      <w:pPr>
        <w:pStyle w:val="berschrift1"/>
        <w:tabs>
          <w:tab w:val="left" w:pos="1276"/>
        </w:tabs>
        <w:ind w:left="0" w:right="-6"/>
        <w:rPr>
          <w:rFonts w:cs="Arial"/>
          <w:szCs w:val="24"/>
        </w:rPr>
      </w:pPr>
      <w:r w:rsidRPr="000378EB">
        <w:rPr>
          <w:rFonts w:cs="Arial"/>
          <w:b w:val="0"/>
          <w:szCs w:val="24"/>
        </w:rPr>
        <w:t>bestehend aus:</w:t>
      </w:r>
    </w:p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b/>
          <w:sz w:val="24"/>
          <w:szCs w:val="24"/>
        </w:rPr>
        <w:t>Freiluftsäule</w:t>
      </w:r>
      <w:r w:rsidRPr="000378EB">
        <w:rPr>
          <w:rFonts w:ascii="Arial" w:hAnsi="Arial" w:cs="Arial"/>
          <w:sz w:val="24"/>
          <w:szCs w:val="24"/>
        </w:rPr>
        <w:t xml:space="preserve"> mit Schließzylinder</w:t>
      </w:r>
    </w:p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>H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x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T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x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B 1460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x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207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>x</w:t>
      </w:r>
      <w:r w:rsidR="00DB3A7D">
        <w:rPr>
          <w:rFonts w:ascii="Arial" w:hAnsi="Arial" w:cs="Arial"/>
          <w:sz w:val="24"/>
          <w:szCs w:val="24"/>
        </w:rPr>
        <w:t xml:space="preserve"> </w:t>
      </w:r>
      <w:r w:rsidRPr="000378EB">
        <w:rPr>
          <w:rFonts w:ascii="Arial" w:hAnsi="Arial" w:cs="Arial"/>
          <w:sz w:val="24"/>
          <w:szCs w:val="24"/>
        </w:rPr>
        <w:t xml:space="preserve">410 mm, </w:t>
      </w:r>
      <w:proofErr w:type="spellStart"/>
      <w:r w:rsidRPr="000378EB">
        <w:rPr>
          <w:rFonts w:ascii="Arial" w:hAnsi="Arial" w:cs="Arial"/>
          <w:sz w:val="24"/>
          <w:szCs w:val="24"/>
        </w:rPr>
        <w:t>Eingrabtiefe</w:t>
      </w:r>
      <w:proofErr w:type="spellEnd"/>
      <w:r w:rsidRPr="000378EB">
        <w:rPr>
          <w:rFonts w:ascii="Arial" w:hAnsi="Arial" w:cs="Arial"/>
          <w:sz w:val="24"/>
          <w:szCs w:val="24"/>
        </w:rPr>
        <w:t xml:space="preserve"> 600 mm</w:t>
      </w:r>
    </w:p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>Mit Schaltplantasche</w:t>
      </w:r>
    </w:p>
    <w:p w:rsidR="00AD0F2C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>Vorsicherung 25 A in separater Box mit gleichzeitiger Funktion</w:t>
      </w:r>
    </w:p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>als Hauptschalter</w:t>
      </w:r>
      <w:r w:rsidR="00AD0F2C">
        <w:rPr>
          <w:rFonts w:ascii="Arial" w:hAnsi="Arial" w:cs="Arial"/>
          <w:sz w:val="24"/>
          <w:szCs w:val="24"/>
        </w:rPr>
        <w:t>,</w:t>
      </w:r>
      <w:r w:rsidRPr="000378EB">
        <w:rPr>
          <w:rFonts w:ascii="Arial" w:hAnsi="Arial" w:cs="Arial"/>
          <w:sz w:val="24"/>
          <w:szCs w:val="24"/>
        </w:rPr>
        <w:t>10 mm² PE-Klemme für Potentialausgleich</w:t>
      </w:r>
    </w:p>
    <w:p w:rsidR="009E0D14" w:rsidRPr="000378EB" w:rsidRDefault="009E0D14" w:rsidP="009E0D14">
      <w:pPr>
        <w:tabs>
          <w:tab w:val="left" w:pos="1276"/>
        </w:tabs>
        <w:ind w:right="-6"/>
        <w:rPr>
          <w:rFonts w:ascii="Arial" w:hAnsi="Arial" w:cs="Arial"/>
          <w:sz w:val="24"/>
          <w:szCs w:val="24"/>
        </w:rPr>
      </w:pPr>
      <w:r w:rsidRPr="000378EB">
        <w:rPr>
          <w:rFonts w:ascii="Arial" w:hAnsi="Arial" w:cs="Arial"/>
          <w:sz w:val="24"/>
          <w:szCs w:val="24"/>
        </w:rPr>
        <w:t>Dauerleuchte (blinkend und schlagfest)</w:t>
      </w:r>
    </w:p>
    <w:sectPr w:rsidR="009E0D14" w:rsidRPr="000378EB" w:rsidSect="007B2A6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E0D14"/>
    <w:rsid w:val="000378EB"/>
    <w:rsid w:val="000E40CD"/>
    <w:rsid w:val="002F5113"/>
    <w:rsid w:val="004E7530"/>
    <w:rsid w:val="007B2A67"/>
    <w:rsid w:val="009E0D14"/>
    <w:rsid w:val="00AD0F2C"/>
    <w:rsid w:val="00DB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D14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9E0D14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E0D14"/>
    <w:pPr>
      <w:keepNext/>
      <w:ind w:left="1134" w:right="3402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E0D14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9E0D14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D14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qFormat/>
    <w:rsid w:val="009E0D14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eichen"/>
    <w:qFormat/>
    <w:rsid w:val="009E0D14"/>
    <w:pPr>
      <w:keepNext/>
      <w:ind w:left="1134" w:right="3402"/>
      <w:outlineLvl w:val="1"/>
    </w:pPr>
    <w:rPr>
      <w:rFonts w:ascii="Arial" w:hAnsi="Arial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9E0D14"/>
    <w:rPr>
      <w:rFonts w:ascii="Arial" w:eastAsia="Times New Roman" w:hAnsi="Arial" w:cs="Times New Roman"/>
      <w:b/>
      <w:szCs w:val="20"/>
    </w:rPr>
  </w:style>
  <w:style w:type="character" w:customStyle="1" w:styleId="berschrift2Zeichen">
    <w:name w:val="Überschrift 2 Zeichen"/>
    <w:basedOn w:val="Absatzstandardschriftart"/>
    <w:link w:val="berschrift2"/>
    <w:rsid w:val="009E0D1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lastModifiedBy>Czichy</cp:lastModifiedBy>
  <cp:revision>2</cp:revision>
  <dcterms:created xsi:type="dcterms:W3CDTF">2018-09-27T11:06:00Z</dcterms:created>
  <dcterms:modified xsi:type="dcterms:W3CDTF">2018-09-27T11:06:00Z</dcterms:modified>
</cp:coreProperties>
</file>