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3B" w:rsidRPr="00FA2E97" w:rsidRDefault="00AA053B" w:rsidP="00AA053B">
      <w:pPr>
        <w:pStyle w:val="berschrift1"/>
        <w:tabs>
          <w:tab w:val="left" w:pos="6663"/>
          <w:tab w:val="left" w:pos="6946"/>
        </w:tabs>
        <w:ind w:left="0" w:right="0"/>
        <w:rPr>
          <w:sz w:val="22"/>
          <w:szCs w:val="22"/>
        </w:rPr>
      </w:pPr>
      <w:r w:rsidRPr="00FA2E97">
        <w:rPr>
          <w:sz w:val="22"/>
          <w:szCs w:val="22"/>
        </w:rPr>
        <w:t>NA-1.2 netzunabhängiges Alarmschaltgerät</w:t>
      </w:r>
    </w:p>
    <w:p w:rsidR="00AA053B" w:rsidRPr="00FA2E97" w:rsidRDefault="00AA053B" w:rsidP="00AA053B">
      <w:pPr>
        <w:pStyle w:val="berschrift1"/>
        <w:tabs>
          <w:tab w:val="left" w:pos="6663"/>
          <w:tab w:val="left" w:pos="6946"/>
        </w:tabs>
        <w:ind w:left="0" w:right="0"/>
        <w:rPr>
          <w:b w:val="0"/>
          <w:sz w:val="22"/>
          <w:szCs w:val="22"/>
        </w:rPr>
      </w:pPr>
      <w:r w:rsidRPr="00FA2E97">
        <w:rPr>
          <w:b w:val="0"/>
          <w:sz w:val="22"/>
          <w:szCs w:val="22"/>
        </w:rPr>
        <w:t>Fabrikat</w:t>
      </w:r>
      <w:r w:rsidRPr="00FA2E97">
        <w:rPr>
          <w:sz w:val="22"/>
          <w:szCs w:val="22"/>
        </w:rPr>
        <w:t xml:space="preserve"> D.C. Industrie Elektronik GmbH</w:t>
      </w:r>
    </w:p>
    <w:p w:rsidR="00AA053B" w:rsidRPr="00FA2E97" w:rsidRDefault="00AA053B" w:rsidP="00AA053B">
      <w:pPr>
        <w:tabs>
          <w:tab w:val="left" w:pos="6663"/>
          <w:tab w:val="left" w:pos="6946"/>
        </w:tabs>
        <w:rPr>
          <w:rFonts w:ascii="Arial" w:hAnsi="Arial" w:cs="Arial"/>
          <w:sz w:val="22"/>
          <w:szCs w:val="22"/>
        </w:rPr>
      </w:pPr>
      <w:r w:rsidRPr="00FA2E97">
        <w:rPr>
          <w:rFonts w:ascii="Arial" w:hAnsi="Arial" w:cs="Arial"/>
          <w:sz w:val="22"/>
          <w:szCs w:val="22"/>
        </w:rPr>
        <w:t xml:space="preserve">Das Alarmschaltgerät wird eingesetzt um </w:t>
      </w:r>
    </w:p>
    <w:p w:rsidR="00AA053B" w:rsidRPr="00FA2E97" w:rsidRDefault="00E94199" w:rsidP="00AA053B">
      <w:pPr>
        <w:tabs>
          <w:tab w:val="left" w:pos="6663"/>
          <w:tab w:val="left" w:pos="694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AA053B" w:rsidRPr="00FA2E97">
        <w:rPr>
          <w:rFonts w:ascii="Arial" w:hAnsi="Arial" w:cs="Arial"/>
          <w:sz w:val="22"/>
          <w:szCs w:val="22"/>
        </w:rPr>
        <w:t>ine Alarmmeldung auch bei Netzausfall zu erhalten.</w:t>
      </w:r>
    </w:p>
    <w:p w:rsidR="00AA053B" w:rsidRPr="00FA2E97" w:rsidRDefault="00AA053B" w:rsidP="00AA053B">
      <w:pPr>
        <w:pStyle w:val="berschrift1"/>
        <w:tabs>
          <w:tab w:val="left" w:pos="5529"/>
        </w:tabs>
        <w:ind w:left="0" w:right="0"/>
        <w:rPr>
          <w:b w:val="0"/>
          <w:sz w:val="22"/>
          <w:szCs w:val="22"/>
        </w:rPr>
      </w:pPr>
      <w:proofErr w:type="spellStart"/>
      <w:r w:rsidRPr="00FA2E97">
        <w:rPr>
          <w:b w:val="0"/>
          <w:sz w:val="22"/>
          <w:szCs w:val="22"/>
        </w:rPr>
        <w:t>Gehäuseabmessu</w:t>
      </w:r>
      <w:r w:rsidR="00503A96">
        <w:rPr>
          <w:b w:val="0"/>
          <w:sz w:val="22"/>
          <w:szCs w:val="22"/>
        </w:rPr>
        <w:t>ng</w:t>
      </w:r>
      <w:proofErr w:type="spellEnd"/>
      <w:r w:rsidR="00503A96">
        <w:rPr>
          <w:b w:val="0"/>
          <w:sz w:val="22"/>
          <w:szCs w:val="22"/>
        </w:rPr>
        <w:t xml:space="preserve"> mit Kabelverschraubungen:</w:t>
      </w:r>
      <w:r w:rsidR="00503A96">
        <w:rPr>
          <w:b w:val="0"/>
          <w:sz w:val="22"/>
          <w:szCs w:val="22"/>
        </w:rPr>
        <w:tab/>
        <w:t>120</w:t>
      </w:r>
      <w:r w:rsidR="00E94199">
        <w:rPr>
          <w:b w:val="0"/>
          <w:sz w:val="22"/>
          <w:szCs w:val="22"/>
        </w:rPr>
        <w:t xml:space="preserve"> </w:t>
      </w:r>
      <w:r w:rsidR="00503A96">
        <w:rPr>
          <w:b w:val="0"/>
          <w:sz w:val="22"/>
          <w:szCs w:val="22"/>
        </w:rPr>
        <w:t>x</w:t>
      </w:r>
      <w:r w:rsidR="00E94199">
        <w:rPr>
          <w:b w:val="0"/>
          <w:sz w:val="22"/>
          <w:szCs w:val="22"/>
        </w:rPr>
        <w:t xml:space="preserve"> </w:t>
      </w:r>
      <w:r w:rsidR="00503A96">
        <w:rPr>
          <w:b w:val="0"/>
          <w:sz w:val="22"/>
          <w:szCs w:val="22"/>
        </w:rPr>
        <w:t>200</w:t>
      </w:r>
      <w:r w:rsidR="00A5521A">
        <w:rPr>
          <w:b w:val="0"/>
          <w:sz w:val="22"/>
          <w:szCs w:val="22"/>
        </w:rPr>
        <w:t xml:space="preserve"> </w:t>
      </w:r>
      <w:r w:rsidR="00503A96">
        <w:rPr>
          <w:b w:val="0"/>
          <w:sz w:val="22"/>
          <w:szCs w:val="22"/>
        </w:rPr>
        <w:t>x</w:t>
      </w:r>
      <w:r w:rsidR="00A5521A">
        <w:rPr>
          <w:b w:val="0"/>
          <w:sz w:val="22"/>
          <w:szCs w:val="22"/>
        </w:rPr>
        <w:t xml:space="preserve"> </w:t>
      </w:r>
      <w:r w:rsidR="00503A96">
        <w:rPr>
          <w:b w:val="0"/>
          <w:sz w:val="22"/>
          <w:szCs w:val="22"/>
        </w:rPr>
        <w:t>86</w:t>
      </w:r>
      <w:bookmarkStart w:id="0" w:name="_GoBack"/>
      <w:bookmarkEnd w:id="0"/>
      <w:r w:rsidRPr="00FA2E97">
        <w:rPr>
          <w:b w:val="0"/>
          <w:sz w:val="22"/>
          <w:szCs w:val="22"/>
        </w:rPr>
        <w:t xml:space="preserve"> mm (H</w:t>
      </w:r>
      <w:r w:rsidR="00A5521A">
        <w:rPr>
          <w:b w:val="0"/>
          <w:sz w:val="22"/>
          <w:szCs w:val="22"/>
        </w:rPr>
        <w:t xml:space="preserve"> </w:t>
      </w:r>
      <w:r w:rsidRPr="00FA2E97">
        <w:rPr>
          <w:b w:val="0"/>
          <w:sz w:val="22"/>
          <w:szCs w:val="22"/>
        </w:rPr>
        <w:t>x</w:t>
      </w:r>
      <w:r w:rsidR="00A5521A">
        <w:rPr>
          <w:b w:val="0"/>
          <w:sz w:val="22"/>
          <w:szCs w:val="22"/>
        </w:rPr>
        <w:t xml:space="preserve"> </w:t>
      </w:r>
      <w:r w:rsidRPr="00FA2E97">
        <w:rPr>
          <w:b w:val="0"/>
          <w:sz w:val="22"/>
          <w:szCs w:val="22"/>
        </w:rPr>
        <w:t>B</w:t>
      </w:r>
      <w:r w:rsidR="00A5521A">
        <w:rPr>
          <w:b w:val="0"/>
          <w:sz w:val="22"/>
          <w:szCs w:val="22"/>
        </w:rPr>
        <w:t xml:space="preserve"> </w:t>
      </w:r>
      <w:r w:rsidRPr="00FA2E97">
        <w:rPr>
          <w:b w:val="0"/>
          <w:sz w:val="22"/>
          <w:szCs w:val="22"/>
        </w:rPr>
        <w:t>x</w:t>
      </w:r>
      <w:r w:rsidR="00A5521A">
        <w:rPr>
          <w:b w:val="0"/>
          <w:sz w:val="22"/>
          <w:szCs w:val="22"/>
        </w:rPr>
        <w:t xml:space="preserve"> </w:t>
      </w:r>
      <w:r w:rsidRPr="00FA2E97">
        <w:rPr>
          <w:b w:val="0"/>
          <w:sz w:val="22"/>
          <w:szCs w:val="22"/>
        </w:rPr>
        <w:t>T)</w:t>
      </w:r>
    </w:p>
    <w:p w:rsidR="00AA053B" w:rsidRPr="00FA2E97" w:rsidRDefault="00AA053B" w:rsidP="00AA053B">
      <w:pPr>
        <w:pStyle w:val="berschrift1"/>
        <w:tabs>
          <w:tab w:val="left" w:pos="5529"/>
        </w:tabs>
        <w:ind w:left="0" w:right="0"/>
        <w:rPr>
          <w:b w:val="0"/>
          <w:sz w:val="22"/>
          <w:szCs w:val="22"/>
        </w:rPr>
      </w:pPr>
      <w:r w:rsidRPr="00FA2E97">
        <w:rPr>
          <w:b w:val="0"/>
          <w:sz w:val="22"/>
          <w:szCs w:val="22"/>
        </w:rPr>
        <w:t>Betriebsspannung:</w:t>
      </w:r>
      <w:r w:rsidRPr="00FA2E97">
        <w:rPr>
          <w:b w:val="0"/>
          <w:sz w:val="22"/>
          <w:szCs w:val="22"/>
        </w:rPr>
        <w:tab/>
        <w:t xml:space="preserve">230 V/AC 50/60 Hz     </w:t>
      </w:r>
    </w:p>
    <w:p w:rsidR="00AA053B" w:rsidRPr="00FA2E97" w:rsidRDefault="00AA053B" w:rsidP="00AA053B">
      <w:pPr>
        <w:pStyle w:val="berschrift1"/>
        <w:tabs>
          <w:tab w:val="left" w:pos="5529"/>
        </w:tabs>
        <w:ind w:left="0" w:right="0"/>
        <w:rPr>
          <w:b w:val="0"/>
          <w:sz w:val="22"/>
          <w:szCs w:val="22"/>
        </w:rPr>
      </w:pPr>
      <w:r w:rsidRPr="00FA2E97">
        <w:rPr>
          <w:b w:val="0"/>
          <w:sz w:val="22"/>
          <w:szCs w:val="22"/>
        </w:rPr>
        <w:t>Schutzart:</w:t>
      </w:r>
      <w:r w:rsidRPr="00FA2E97">
        <w:rPr>
          <w:b w:val="0"/>
          <w:sz w:val="22"/>
          <w:szCs w:val="22"/>
        </w:rPr>
        <w:tab/>
        <w:t>IP 54</w:t>
      </w:r>
    </w:p>
    <w:p w:rsidR="00AA053B" w:rsidRPr="00FA2E97" w:rsidRDefault="00AA053B" w:rsidP="00AA053B">
      <w:pPr>
        <w:pStyle w:val="berschrift1"/>
        <w:tabs>
          <w:tab w:val="left" w:pos="5529"/>
        </w:tabs>
        <w:ind w:left="0" w:right="0"/>
        <w:rPr>
          <w:b w:val="0"/>
          <w:sz w:val="22"/>
          <w:szCs w:val="22"/>
        </w:rPr>
      </w:pPr>
      <w:r w:rsidRPr="00FA2E97">
        <w:rPr>
          <w:b w:val="0"/>
          <w:sz w:val="22"/>
          <w:szCs w:val="22"/>
        </w:rPr>
        <w:t>Akku:</w:t>
      </w:r>
      <w:r w:rsidRPr="00FA2E97">
        <w:rPr>
          <w:b w:val="0"/>
          <w:sz w:val="22"/>
          <w:szCs w:val="22"/>
        </w:rPr>
        <w:tab/>
        <w:t>12 V 1,2 AH (</w:t>
      </w:r>
      <w:proofErr w:type="spellStart"/>
      <w:r w:rsidRPr="00FA2E97">
        <w:rPr>
          <w:b w:val="0"/>
          <w:sz w:val="22"/>
          <w:szCs w:val="22"/>
        </w:rPr>
        <w:t>Bleigel</w:t>
      </w:r>
      <w:proofErr w:type="spellEnd"/>
      <w:r w:rsidRPr="00FA2E97">
        <w:rPr>
          <w:b w:val="0"/>
          <w:sz w:val="22"/>
          <w:szCs w:val="22"/>
        </w:rPr>
        <w:t xml:space="preserve">) </w:t>
      </w:r>
    </w:p>
    <w:p w:rsidR="00AA053B" w:rsidRPr="00FA2E97" w:rsidRDefault="00AA053B" w:rsidP="00AA053B">
      <w:pPr>
        <w:tabs>
          <w:tab w:val="left" w:pos="5529"/>
        </w:tabs>
        <w:rPr>
          <w:rFonts w:ascii="Arial" w:hAnsi="Arial"/>
          <w:sz w:val="22"/>
          <w:szCs w:val="22"/>
        </w:rPr>
      </w:pPr>
      <w:r w:rsidRPr="00FA2E97">
        <w:rPr>
          <w:rFonts w:ascii="Arial" w:hAnsi="Arial"/>
          <w:sz w:val="22"/>
          <w:szCs w:val="22"/>
        </w:rPr>
        <w:t>Alarmausgang:</w:t>
      </w:r>
      <w:r w:rsidRPr="00FA2E97">
        <w:rPr>
          <w:rFonts w:ascii="Arial" w:hAnsi="Arial"/>
          <w:sz w:val="22"/>
          <w:szCs w:val="22"/>
        </w:rPr>
        <w:tab/>
        <w:t xml:space="preserve">12 V 1 A max. </w:t>
      </w:r>
    </w:p>
    <w:p w:rsidR="00AA053B" w:rsidRPr="00FA2E97" w:rsidRDefault="00AA053B" w:rsidP="00AA053B">
      <w:pPr>
        <w:tabs>
          <w:tab w:val="left" w:pos="5529"/>
        </w:tabs>
        <w:rPr>
          <w:sz w:val="22"/>
          <w:szCs w:val="22"/>
        </w:rPr>
      </w:pPr>
      <w:r w:rsidRPr="00FA2E97">
        <w:rPr>
          <w:rFonts w:ascii="Arial" w:hAnsi="Arial"/>
          <w:sz w:val="22"/>
          <w:szCs w:val="22"/>
        </w:rPr>
        <w:t>Schaltkontakt:</w:t>
      </w:r>
      <w:r w:rsidRPr="00FA2E97">
        <w:rPr>
          <w:rFonts w:ascii="Arial" w:hAnsi="Arial"/>
          <w:sz w:val="22"/>
          <w:szCs w:val="22"/>
        </w:rPr>
        <w:tab/>
        <w:t>4 A</w:t>
      </w:r>
    </w:p>
    <w:p w:rsidR="00AA053B" w:rsidRPr="00FA2E97" w:rsidRDefault="00AA053B" w:rsidP="00AA053B">
      <w:pPr>
        <w:tabs>
          <w:tab w:val="left" w:pos="2977"/>
          <w:tab w:val="left" w:pos="6663"/>
          <w:tab w:val="left" w:pos="6946"/>
        </w:tabs>
        <w:rPr>
          <w:rFonts w:ascii="Arial" w:hAnsi="Arial" w:cs="Arial"/>
          <w:sz w:val="22"/>
          <w:szCs w:val="22"/>
        </w:rPr>
      </w:pPr>
    </w:p>
    <w:p w:rsidR="007B2A67" w:rsidRDefault="007B2A67"/>
    <w:sectPr w:rsidR="007B2A67" w:rsidSect="00A5521A">
      <w:pgSz w:w="11900" w:h="16840"/>
      <w:pgMar w:top="851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useFELayout/>
  </w:compat>
  <w:rsids>
    <w:rsidRoot w:val="00AA053B"/>
    <w:rsid w:val="00370A1C"/>
    <w:rsid w:val="00503A96"/>
    <w:rsid w:val="007B2A67"/>
    <w:rsid w:val="00845525"/>
    <w:rsid w:val="00A5521A"/>
    <w:rsid w:val="00AA053B"/>
    <w:rsid w:val="00CE6252"/>
    <w:rsid w:val="00E9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053B"/>
    <w:rPr>
      <w:rFonts w:ascii="Times New Roman" w:eastAsia="Times New Roman" w:hAnsi="Times New Roman" w:cs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chn"/>
    <w:qFormat/>
    <w:rsid w:val="00AA053B"/>
    <w:pPr>
      <w:keepNext/>
      <w:ind w:left="1134" w:right="3402"/>
      <w:outlineLvl w:val="0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A053B"/>
    <w:rPr>
      <w:rFonts w:ascii="Arial" w:eastAsia="Times New Roman" w:hAnsi="Arial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053B"/>
    <w:rPr>
      <w:rFonts w:ascii="Times New Roman" w:eastAsia="Times New Roman" w:hAnsi="Times New Roman" w:cs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eichen"/>
    <w:qFormat/>
    <w:rsid w:val="00AA053B"/>
    <w:pPr>
      <w:keepNext/>
      <w:ind w:left="1134" w:right="3402"/>
      <w:outlineLvl w:val="0"/>
    </w:pPr>
    <w:rPr>
      <w:rFonts w:ascii="Arial" w:hAnsi="Arial"/>
      <w:b/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AA053B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Zukowski</dc:creator>
  <cp:lastModifiedBy>Czichy</cp:lastModifiedBy>
  <cp:revision>2</cp:revision>
  <dcterms:created xsi:type="dcterms:W3CDTF">2018-09-27T11:31:00Z</dcterms:created>
  <dcterms:modified xsi:type="dcterms:W3CDTF">2018-09-27T11:31:00Z</dcterms:modified>
</cp:coreProperties>
</file>