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C3" w:rsidRPr="00220A9A" w:rsidRDefault="00AC30C0" w:rsidP="00DA308B">
      <w:pPr>
        <w:pStyle w:val="berschrift1"/>
        <w:ind w:left="0"/>
        <w:rPr>
          <w:sz w:val="22"/>
          <w:szCs w:val="22"/>
        </w:rPr>
      </w:pPr>
      <w:r w:rsidRPr="00220A9A">
        <w:rPr>
          <w:sz w:val="22"/>
          <w:szCs w:val="22"/>
        </w:rPr>
        <w:t>Pump</w:t>
      </w:r>
      <w:r w:rsidR="00B6725A" w:rsidRPr="00220A9A">
        <w:rPr>
          <w:sz w:val="22"/>
          <w:szCs w:val="22"/>
        </w:rPr>
        <w:t>e</w:t>
      </w:r>
      <w:r w:rsidR="00753B10">
        <w:rPr>
          <w:sz w:val="22"/>
          <w:szCs w:val="22"/>
        </w:rPr>
        <w:t xml:space="preserve">nsteuerung </w:t>
      </w:r>
      <w:proofErr w:type="spellStart"/>
      <w:r w:rsidR="00753B10">
        <w:rPr>
          <w:sz w:val="22"/>
          <w:szCs w:val="22"/>
        </w:rPr>
        <w:t>PSMEGADelta</w:t>
      </w:r>
      <w:proofErr w:type="spellEnd"/>
    </w:p>
    <w:p w:rsidR="00855CC3" w:rsidRDefault="00CD7195" w:rsidP="00DA308B">
      <w:pPr>
        <w:ind w:right="3402"/>
        <w:rPr>
          <w:rFonts w:ascii="Arial" w:hAnsi="Arial"/>
          <w:b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Fabrikat </w:t>
      </w:r>
      <w:r w:rsidRPr="00220A9A">
        <w:rPr>
          <w:rFonts w:ascii="Arial" w:hAnsi="Arial"/>
          <w:b/>
          <w:sz w:val="22"/>
          <w:szCs w:val="22"/>
        </w:rPr>
        <w:t>D.C. Industrie Elektronik GmbH</w:t>
      </w:r>
    </w:p>
    <w:p w:rsidR="002E56C7" w:rsidRPr="00220A9A" w:rsidRDefault="002E56C7" w:rsidP="00DA308B">
      <w:pPr>
        <w:ind w:right="3402"/>
        <w:rPr>
          <w:rFonts w:ascii="Arial" w:hAnsi="Arial"/>
          <w:b/>
          <w:sz w:val="22"/>
          <w:szCs w:val="22"/>
        </w:rPr>
      </w:pPr>
    </w:p>
    <w:p w:rsidR="00855CC3" w:rsidRPr="00220A9A" w:rsidRDefault="00CD7195" w:rsidP="00DA308B">
      <w:pPr>
        <w:pStyle w:val="berschrift1"/>
        <w:ind w:left="0"/>
        <w:rPr>
          <w:b w:val="0"/>
          <w:sz w:val="22"/>
          <w:szCs w:val="22"/>
        </w:rPr>
      </w:pPr>
      <w:r w:rsidRPr="00220A9A">
        <w:rPr>
          <w:b w:val="0"/>
          <w:sz w:val="22"/>
          <w:szCs w:val="22"/>
        </w:rPr>
        <w:t>Motornennstr</w:t>
      </w:r>
      <w:r w:rsidR="00220A9A">
        <w:rPr>
          <w:b w:val="0"/>
          <w:sz w:val="22"/>
          <w:szCs w:val="22"/>
        </w:rPr>
        <w:t xml:space="preserve">om:                    </w:t>
      </w:r>
      <w:r w:rsidR="00220A9A">
        <w:rPr>
          <w:b w:val="0"/>
          <w:sz w:val="22"/>
          <w:szCs w:val="22"/>
        </w:rPr>
        <w:tab/>
      </w:r>
      <w:r w:rsidR="00365F40" w:rsidRPr="00220A9A">
        <w:rPr>
          <w:b w:val="0"/>
          <w:sz w:val="22"/>
          <w:szCs w:val="22"/>
        </w:rPr>
        <w:t>0,3</w:t>
      </w:r>
      <w:r w:rsidR="000B515E">
        <w:rPr>
          <w:b w:val="0"/>
          <w:sz w:val="22"/>
          <w:szCs w:val="22"/>
        </w:rPr>
        <w:t xml:space="preserve"> </w:t>
      </w:r>
      <w:r w:rsidR="00365F40" w:rsidRPr="00220A9A">
        <w:rPr>
          <w:b w:val="0"/>
          <w:sz w:val="22"/>
          <w:szCs w:val="22"/>
        </w:rPr>
        <w:t>-</w:t>
      </w:r>
      <w:r w:rsidR="000B515E">
        <w:rPr>
          <w:b w:val="0"/>
          <w:sz w:val="22"/>
          <w:szCs w:val="22"/>
        </w:rPr>
        <w:t xml:space="preserve"> </w:t>
      </w:r>
      <w:r w:rsidR="00365F40" w:rsidRPr="00220A9A">
        <w:rPr>
          <w:b w:val="0"/>
          <w:sz w:val="22"/>
          <w:szCs w:val="22"/>
        </w:rPr>
        <w:t>1</w:t>
      </w:r>
      <w:r w:rsidR="00753B10">
        <w:rPr>
          <w:b w:val="0"/>
          <w:sz w:val="22"/>
          <w:szCs w:val="22"/>
        </w:rPr>
        <w:t>6</w:t>
      </w:r>
      <w:r w:rsidRPr="00220A9A">
        <w:rPr>
          <w:b w:val="0"/>
          <w:sz w:val="22"/>
          <w:szCs w:val="22"/>
        </w:rPr>
        <w:t xml:space="preserve"> A</w:t>
      </w:r>
    </w:p>
    <w:p w:rsidR="00DA308B" w:rsidRPr="00220A9A" w:rsidRDefault="00220A9A" w:rsidP="00DA30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Pumpen-</w:t>
      </w:r>
      <w:r w:rsidR="00DA308B" w:rsidRPr="00220A9A">
        <w:rPr>
          <w:rFonts w:ascii="Arial" w:hAnsi="Arial" w:cs="Arial"/>
          <w:sz w:val="22"/>
          <w:szCs w:val="22"/>
        </w:rPr>
        <w:t>N</w:t>
      </w:r>
      <w:r w:rsidR="00803EF9" w:rsidRPr="00220A9A">
        <w:rPr>
          <w:rFonts w:ascii="Arial" w:hAnsi="Arial" w:cs="Arial"/>
          <w:sz w:val="22"/>
          <w:szCs w:val="22"/>
        </w:rPr>
        <w:t>ennleistung:</w:t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30C7">
        <w:rPr>
          <w:rFonts w:ascii="Arial" w:hAnsi="Arial" w:cs="Arial"/>
          <w:sz w:val="22"/>
          <w:szCs w:val="22"/>
        </w:rPr>
        <w:t xml:space="preserve">2 x </w:t>
      </w:r>
      <w:r w:rsidR="00753B10">
        <w:rPr>
          <w:rFonts w:ascii="Arial" w:hAnsi="Arial" w:cs="Arial"/>
          <w:sz w:val="22"/>
          <w:szCs w:val="22"/>
        </w:rPr>
        <w:t>7</w:t>
      </w:r>
      <w:r w:rsidR="00303642" w:rsidRPr="00220A9A">
        <w:rPr>
          <w:rFonts w:ascii="Arial" w:hAnsi="Arial" w:cs="Arial"/>
          <w:sz w:val="22"/>
          <w:szCs w:val="22"/>
        </w:rPr>
        <w:t>,5 KW</w:t>
      </w:r>
    </w:p>
    <w:p w:rsidR="00855CC3" w:rsidRPr="00220A9A" w:rsidRDefault="00CD7195" w:rsidP="00303642">
      <w:pPr>
        <w:pStyle w:val="berschrift2"/>
        <w:ind w:left="0"/>
        <w:rPr>
          <w:sz w:val="22"/>
          <w:szCs w:val="22"/>
        </w:rPr>
      </w:pPr>
      <w:r w:rsidRPr="00220A9A">
        <w:rPr>
          <w:sz w:val="22"/>
          <w:szCs w:val="22"/>
        </w:rPr>
        <w:t xml:space="preserve">Betriebsspannung: </w:t>
      </w:r>
      <w:r w:rsidR="00220A9A">
        <w:rPr>
          <w:sz w:val="22"/>
          <w:szCs w:val="22"/>
        </w:rPr>
        <w:t xml:space="preserve">                </w:t>
      </w:r>
      <w:r w:rsidR="00220A9A">
        <w:rPr>
          <w:sz w:val="22"/>
          <w:szCs w:val="22"/>
        </w:rPr>
        <w:tab/>
      </w:r>
      <w:r w:rsidR="00B6725A" w:rsidRPr="00220A9A">
        <w:rPr>
          <w:sz w:val="22"/>
          <w:szCs w:val="22"/>
        </w:rPr>
        <w:t>230/400VAC</w:t>
      </w:r>
    </w:p>
    <w:p w:rsidR="00855CC3" w:rsidRPr="00220A9A" w:rsidRDefault="00CD7195" w:rsidP="00303642">
      <w:pPr>
        <w:ind w:right="3402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Steuerspannung</w:t>
      </w:r>
      <w:r w:rsidR="00220A9A">
        <w:rPr>
          <w:rFonts w:ascii="Arial" w:hAnsi="Arial"/>
          <w:sz w:val="22"/>
          <w:szCs w:val="22"/>
        </w:rPr>
        <w:t xml:space="preserve">:                       </w:t>
      </w:r>
      <w:r w:rsidR="00220A9A">
        <w:rPr>
          <w:rFonts w:ascii="Arial" w:hAnsi="Arial"/>
          <w:sz w:val="22"/>
          <w:szCs w:val="22"/>
        </w:rPr>
        <w:tab/>
      </w:r>
      <w:r w:rsidRPr="00220A9A">
        <w:rPr>
          <w:rFonts w:ascii="Arial" w:hAnsi="Arial"/>
          <w:sz w:val="22"/>
          <w:szCs w:val="22"/>
        </w:rPr>
        <w:t xml:space="preserve">230 V </w:t>
      </w:r>
    </w:p>
    <w:p w:rsidR="00855CC3" w:rsidRPr="00220A9A" w:rsidRDefault="00CD7195" w:rsidP="00303642">
      <w:pPr>
        <w:pStyle w:val="berschrift2"/>
        <w:ind w:left="0"/>
        <w:rPr>
          <w:sz w:val="22"/>
          <w:szCs w:val="22"/>
        </w:rPr>
      </w:pPr>
      <w:r w:rsidRPr="00220A9A">
        <w:rPr>
          <w:sz w:val="22"/>
          <w:szCs w:val="22"/>
        </w:rPr>
        <w:t>Schutzart ISO-G</w:t>
      </w:r>
      <w:r w:rsidR="000440E0" w:rsidRPr="00220A9A">
        <w:rPr>
          <w:sz w:val="22"/>
          <w:szCs w:val="22"/>
        </w:rPr>
        <w:t xml:space="preserve">ehäuse:          </w:t>
      </w:r>
      <w:r w:rsidR="00B2124B" w:rsidRPr="00220A9A">
        <w:rPr>
          <w:sz w:val="22"/>
          <w:szCs w:val="22"/>
        </w:rPr>
        <w:t xml:space="preserve">         IP 54</w:t>
      </w:r>
    </w:p>
    <w:p w:rsidR="003279CE" w:rsidRDefault="000440E0" w:rsidP="006855FC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Gehäusegröße B</w:t>
      </w:r>
      <w:r w:rsidR="00863614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x</w:t>
      </w:r>
      <w:r w:rsidR="00863614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H</w:t>
      </w:r>
      <w:r w:rsidR="00863614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x</w:t>
      </w:r>
      <w:r w:rsidR="00863614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T:</w:t>
      </w:r>
      <w:r w:rsidR="00D97573" w:rsidRPr="00220A9A">
        <w:rPr>
          <w:rFonts w:ascii="Arial" w:hAnsi="Arial"/>
          <w:sz w:val="22"/>
          <w:szCs w:val="22"/>
        </w:rPr>
        <w:t xml:space="preserve">  </w:t>
      </w:r>
      <w:r w:rsidRPr="00220A9A">
        <w:rPr>
          <w:rFonts w:ascii="Arial" w:hAnsi="Arial"/>
          <w:sz w:val="22"/>
          <w:szCs w:val="22"/>
        </w:rPr>
        <w:t xml:space="preserve">  </w:t>
      </w:r>
      <w:r w:rsidR="00B31D29" w:rsidRPr="00220A9A">
        <w:rPr>
          <w:rFonts w:ascii="Arial" w:hAnsi="Arial"/>
          <w:sz w:val="22"/>
          <w:szCs w:val="22"/>
        </w:rPr>
        <w:t xml:space="preserve">  </w:t>
      </w:r>
      <w:r w:rsidR="00020864">
        <w:rPr>
          <w:rFonts w:ascii="Arial" w:hAnsi="Arial"/>
          <w:sz w:val="22"/>
          <w:szCs w:val="22"/>
        </w:rPr>
        <w:tab/>
      </w:r>
      <w:r w:rsidR="00753B10" w:rsidRPr="00753B10">
        <w:rPr>
          <w:rFonts w:ascii="Arial" w:hAnsi="Arial"/>
          <w:sz w:val="22"/>
          <w:szCs w:val="22"/>
        </w:rPr>
        <w:t xml:space="preserve">349 × 454 × 165 mm (B×H×T) </w:t>
      </w:r>
      <w:r w:rsidR="003279CE" w:rsidRPr="00220A9A">
        <w:rPr>
          <w:rFonts w:ascii="Arial" w:hAnsi="Arial"/>
          <w:sz w:val="22"/>
          <w:szCs w:val="22"/>
        </w:rPr>
        <w:t xml:space="preserve">(Maße mit </w:t>
      </w:r>
      <w:r w:rsidR="00997D15" w:rsidRPr="00220A9A">
        <w:rPr>
          <w:rFonts w:ascii="Arial" w:hAnsi="Arial"/>
          <w:sz w:val="22"/>
          <w:szCs w:val="22"/>
        </w:rPr>
        <w:t>Kabelverschraubung und Luf</w:t>
      </w:r>
      <w:r w:rsidR="000178CC" w:rsidRPr="00220A9A">
        <w:rPr>
          <w:rFonts w:ascii="Arial" w:hAnsi="Arial"/>
          <w:sz w:val="22"/>
          <w:szCs w:val="22"/>
        </w:rPr>
        <w:t>t</w:t>
      </w:r>
      <w:r w:rsidR="00997D15" w:rsidRPr="00220A9A">
        <w:rPr>
          <w:rFonts w:ascii="Arial" w:hAnsi="Arial"/>
          <w:sz w:val="22"/>
          <w:szCs w:val="22"/>
        </w:rPr>
        <w:t>ansc</w:t>
      </w:r>
      <w:r w:rsidR="000178CC" w:rsidRPr="00220A9A">
        <w:rPr>
          <w:rFonts w:ascii="Arial" w:hAnsi="Arial"/>
          <w:sz w:val="22"/>
          <w:szCs w:val="22"/>
        </w:rPr>
        <w:t>h</w:t>
      </w:r>
      <w:r w:rsidR="00997D15" w:rsidRPr="00220A9A">
        <w:rPr>
          <w:rFonts w:ascii="Arial" w:hAnsi="Arial"/>
          <w:sz w:val="22"/>
          <w:szCs w:val="22"/>
        </w:rPr>
        <w:t>lu</w:t>
      </w:r>
      <w:r w:rsidR="000178CC" w:rsidRPr="00220A9A">
        <w:rPr>
          <w:rFonts w:ascii="Arial" w:hAnsi="Arial"/>
          <w:sz w:val="22"/>
          <w:szCs w:val="22"/>
        </w:rPr>
        <w:t>ss)</w:t>
      </w:r>
    </w:p>
    <w:p w:rsidR="00E360A6" w:rsidRPr="00220A9A" w:rsidRDefault="00E360A6" w:rsidP="006855FC">
      <w:pPr>
        <w:ind w:right="3260"/>
        <w:rPr>
          <w:rFonts w:ascii="Arial" w:hAnsi="Arial"/>
          <w:sz w:val="22"/>
          <w:szCs w:val="22"/>
        </w:rPr>
      </w:pPr>
    </w:p>
    <w:p w:rsidR="00855CC3" w:rsidRPr="00220A9A" w:rsidRDefault="00CD7195" w:rsidP="006855FC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Zur</w:t>
      </w:r>
      <w:r w:rsidRPr="00220A9A">
        <w:rPr>
          <w:rFonts w:ascii="Arial" w:hAnsi="Arial"/>
          <w:b/>
          <w:sz w:val="22"/>
          <w:szCs w:val="22"/>
        </w:rPr>
        <w:t xml:space="preserve"> Steuerung </w:t>
      </w:r>
      <w:r w:rsidR="009569C6" w:rsidRPr="00220A9A">
        <w:rPr>
          <w:rFonts w:ascii="Arial" w:hAnsi="Arial"/>
          <w:b/>
          <w:sz w:val="22"/>
          <w:szCs w:val="22"/>
        </w:rPr>
        <w:t>von zwei</w:t>
      </w:r>
      <w:r w:rsidRPr="00220A9A">
        <w:rPr>
          <w:rFonts w:ascii="Arial" w:hAnsi="Arial"/>
          <w:b/>
          <w:sz w:val="22"/>
          <w:szCs w:val="22"/>
        </w:rPr>
        <w:t xml:space="preserve"> Pumpe</w:t>
      </w:r>
      <w:r w:rsidR="009569C6" w:rsidRPr="00220A9A">
        <w:rPr>
          <w:rFonts w:ascii="Arial" w:hAnsi="Arial"/>
          <w:b/>
          <w:sz w:val="22"/>
          <w:szCs w:val="22"/>
        </w:rPr>
        <w:t>n</w:t>
      </w:r>
    </w:p>
    <w:p w:rsidR="00855CC3" w:rsidRDefault="00CD719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mit Stau</w:t>
      </w:r>
      <w:r w:rsidR="006855FC" w:rsidRPr="00220A9A">
        <w:rPr>
          <w:rFonts w:ascii="Arial" w:hAnsi="Arial"/>
          <w:sz w:val="22"/>
          <w:szCs w:val="22"/>
        </w:rPr>
        <w:t>druck, Lufteinperlung, geschlos</w:t>
      </w:r>
      <w:r w:rsidRPr="00220A9A">
        <w:rPr>
          <w:rFonts w:ascii="Arial" w:hAnsi="Arial"/>
          <w:sz w:val="22"/>
          <w:szCs w:val="22"/>
        </w:rPr>
        <w:t>sener Luftg</w:t>
      </w:r>
      <w:r w:rsidR="006855FC" w:rsidRPr="00220A9A">
        <w:rPr>
          <w:rFonts w:ascii="Arial" w:hAnsi="Arial"/>
          <w:sz w:val="22"/>
          <w:szCs w:val="22"/>
        </w:rPr>
        <w:t xml:space="preserve">locke, Schwimmerschalter oder </w:t>
      </w:r>
      <w:r w:rsidRPr="00220A9A">
        <w:rPr>
          <w:rFonts w:ascii="Arial" w:hAnsi="Arial"/>
          <w:sz w:val="22"/>
          <w:szCs w:val="22"/>
        </w:rPr>
        <w:t xml:space="preserve">externem </w:t>
      </w:r>
      <w:proofErr w:type="spellStart"/>
      <w:r w:rsidRPr="00220A9A">
        <w:rPr>
          <w:rFonts w:ascii="Arial" w:hAnsi="Arial"/>
          <w:sz w:val="22"/>
          <w:szCs w:val="22"/>
        </w:rPr>
        <w:t>Druckaufnehmer</w:t>
      </w:r>
      <w:proofErr w:type="spellEnd"/>
      <w:r w:rsidRPr="00220A9A">
        <w:rPr>
          <w:rFonts w:ascii="Arial" w:hAnsi="Arial"/>
          <w:sz w:val="22"/>
          <w:szCs w:val="22"/>
        </w:rPr>
        <w:t xml:space="preserve"> 4-20 mA</w:t>
      </w:r>
    </w:p>
    <w:p w:rsidR="00753B10" w:rsidRPr="00220A9A" w:rsidRDefault="00753B10">
      <w:pPr>
        <w:ind w:right="3260"/>
        <w:rPr>
          <w:rFonts w:ascii="Arial" w:hAnsi="Arial"/>
          <w:sz w:val="22"/>
          <w:szCs w:val="22"/>
        </w:rPr>
      </w:pPr>
    </w:p>
    <w:p w:rsidR="00855CC3" w:rsidRPr="00220A9A" w:rsidRDefault="002E56C7" w:rsidP="003A4175">
      <w:pPr>
        <w:ind w:right="32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 w:rsidR="00CD7195" w:rsidRPr="00220A9A">
        <w:rPr>
          <w:rFonts w:ascii="Arial" w:hAnsi="Arial"/>
          <w:sz w:val="22"/>
          <w:szCs w:val="22"/>
        </w:rPr>
        <w:t xml:space="preserve"> mit integrierter piezoresistiver Niveausteuerung</w:t>
      </w:r>
    </w:p>
    <w:p w:rsidR="000178CC" w:rsidRDefault="000178CC" w:rsidP="003A417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  </w:t>
      </w:r>
      <w:r w:rsidR="00102049" w:rsidRPr="00220A9A">
        <w:rPr>
          <w:rFonts w:ascii="Arial" w:hAnsi="Arial"/>
          <w:sz w:val="22"/>
          <w:szCs w:val="22"/>
        </w:rPr>
        <w:t>Druckbereich 0</w:t>
      </w:r>
      <w:r w:rsidR="00545133">
        <w:rPr>
          <w:rFonts w:ascii="Arial" w:hAnsi="Arial"/>
          <w:sz w:val="22"/>
          <w:szCs w:val="22"/>
        </w:rPr>
        <w:t xml:space="preserve"> </w:t>
      </w:r>
      <w:r w:rsidR="00102049" w:rsidRPr="00220A9A">
        <w:rPr>
          <w:rFonts w:ascii="Arial" w:hAnsi="Arial"/>
          <w:sz w:val="22"/>
          <w:szCs w:val="22"/>
        </w:rPr>
        <w:t>-</w:t>
      </w:r>
      <w:r w:rsidR="00545133">
        <w:rPr>
          <w:rFonts w:ascii="Arial" w:hAnsi="Arial"/>
          <w:sz w:val="22"/>
          <w:szCs w:val="22"/>
        </w:rPr>
        <w:t xml:space="preserve"> </w:t>
      </w:r>
      <w:r w:rsidR="00102049" w:rsidRPr="00220A9A">
        <w:rPr>
          <w:rFonts w:ascii="Arial" w:hAnsi="Arial"/>
          <w:sz w:val="22"/>
          <w:szCs w:val="22"/>
        </w:rPr>
        <w:t>2 mW</w:t>
      </w:r>
      <w:r w:rsidR="00020864">
        <w:rPr>
          <w:rFonts w:ascii="Arial" w:hAnsi="Arial"/>
          <w:sz w:val="22"/>
          <w:szCs w:val="22"/>
        </w:rPr>
        <w:t>S</w:t>
      </w:r>
      <w:r w:rsidR="00102049" w:rsidRPr="00220A9A">
        <w:rPr>
          <w:rFonts w:ascii="Arial" w:hAnsi="Arial"/>
          <w:sz w:val="22"/>
          <w:szCs w:val="22"/>
        </w:rPr>
        <w:t xml:space="preserve"> (0</w:t>
      </w:r>
      <w:r w:rsidR="00545133">
        <w:rPr>
          <w:rFonts w:ascii="Arial" w:hAnsi="Arial"/>
          <w:sz w:val="22"/>
          <w:szCs w:val="22"/>
        </w:rPr>
        <w:t xml:space="preserve"> </w:t>
      </w:r>
      <w:r w:rsidR="00102049" w:rsidRPr="00220A9A">
        <w:rPr>
          <w:rFonts w:ascii="Arial" w:hAnsi="Arial"/>
          <w:sz w:val="22"/>
          <w:szCs w:val="22"/>
        </w:rPr>
        <w:t>-</w:t>
      </w:r>
      <w:r w:rsidR="00545133">
        <w:rPr>
          <w:rFonts w:ascii="Arial" w:hAnsi="Arial"/>
          <w:sz w:val="22"/>
          <w:szCs w:val="22"/>
        </w:rPr>
        <w:t xml:space="preserve"> </w:t>
      </w:r>
      <w:r w:rsidR="00102049" w:rsidRPr="00220A9A">
        <w:rPr>
          <w:rFonts w:ascii="Arial" w:hAnsi="Arial"/>
          <w:sz w:val="22"/>
          <w:szCs w:val="22"/>
        </w:rPr>
        <w:t>5 m optional)</w:t>
      </w:r>
    </w:p>
    <w:p w:rsidR="00753B10" w:rsidRPr="00220A9A" w:rsidRDefault="00753B10" w:rsidP="003A4175">
      <w:pPr>
        <w:ind w:right="3260"/>
        <w:rPr>
          <w:rFonts w:ascii="Arial" w:hAnsi="Arial"/>
          <w:sz w:val="22"/>
          <w:szCs w:val="22"/>
        </w:rPr>
      </w:pPr>
    </w:p>
    <w:p w:rsidR="00163CDE" w:rsidRDefault="002E56C7" w:rsidP="003A4175">
      <w:pPr>
        <w:ind w:right="32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163CDE" w:rsidRPr="00220A9A">
        <w:rPr>
          <w:rFonts w:ascii="Arial" w:hAnsi="Arial"/>
          <w:sz w:val="22"/>
          <w:szCs w:val="22"/>
        </w:rPr>
        <w:t xml:space="preserve">Messbereich der </w:t>
      </w:r>
      <w:r w:rsidR="00147A91" w:rsidRPr="00220A9A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147A91" w:rsidRPr="00220A9A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</w:t>
      </w:r>
      <w:r w:rsidR="00147A91" w:rsidRPr="00220A9A">
        <w:rPr>
          <w:rFonts w:ascii="Arial" w:hAnsi="Arial"/>
          <w:sz w:val="22"/>
          <w:szCs w:val="22"/>
        </w:rPr>
        <w:t>20 mA Sonde von 0</w:t>
      </w:r>
      <w:r>
        <w:rPr>
          <w:rFonts w:ascii="Arial" w:hAnsi="Arial"/>
          <w:sz w:val="22"/>
          <w:szCs w:val="22"/>
        </w:rPr>
        <w:t xml:space="preserve"> </w:t>
      </w:r>
      <w:r w:rsidR="00147A91" w:rsidRPr="00220A9A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</w:t>
      </w:r>
      <w:r w:rsidR="00147A91" w:rsidRPr="00220A9A">
        <w:rPr>
          <w:rFonts w:ascii="Arial" w:hAnsi="Arial"/>
          <w:sz w:val="22"/>
          <w:szCs w:val="22"/>
        </w:rPr>
        <w:t>10m wählbar</w:t>
      </w:r>
    </w:p>
    <w:p w:rsidR="00753B10" w:rsidRPr="00220A9A" w:rsidRDefault="00753B10" w:rsidP="003A4175">
      <w:pPr>
        <w:ind w:right="3260"/>
        <w:rPr>
          <w:rFonts w:ascii="Arial" w:hAnsi="Arial"/>
          <w:sz w:val="22"/>
          <w:szCs w:val="22"/>
        </w:rPr>
      </w:pPr>
    </w:p>
    <w:p w:rsidR="00855CC3" w:rsidRPr="00220A9A" w:rsidRDefault="00CD7195" w:rsidP="003A417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Eingang für Schwimmerschalter Trockenlaufschutz</w:t>
      </w:r>
    </w:p>
    <w:p w:rsidR="00922EE9" w:rsidRPr="00220A9A" w:rsidRDefault="00922EE9" w:rsidP="003A417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ATEX- und</w:t>
      </w:r>
      <w:r w:rsidR="00B30EB4" w:rsidRPr="00220A9A">
        <w:rPr>
          <w:rFonts w:ascii="Arial" w:hAnsi="Arial"/>
          <w:sz w:val="22"/>
          <w:szCs w:val="22"/>
        </w:rPr>
        <w:t xml:space="preserve"> Servicemode</w:t>
      </w:r>
    </w:p>
    <w:p w:rsidR="00FB5106" w:rsidRPr="00220A9A" w:rsidRDefault="00CD7195" w:rsidP="003A417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</w:t>
      </w:r>
      <w:r w:rsidR="00B431D1" w:rsidRPr="00220A9A">
        <w:rPr>
          <w:rFonts w:ascii="Arial" w:hAnsi="Arial"/>
          <w:sz w:val="22"/>
          <w:szCs w:val="22"/>
        </w:rPr>
        <w:t xml:space="preserve"> </w:t>
      </w:r>
      <w:r w:rsidR="009A17D4" w:rsidRPr="00220A9A">
        <w:rPr>
          <w:rFonts w:ascii="Arial" w:hAnsi="Arial"/>
          <w:sz w:val="22"/>
          <w:szCs w:val="22"/>
        </w:rPr>
        <w:t xml:space="preserve">grafisches Display </w:t>
      </w:r>
      <w:r w:rsidR="00FB5106" w:rsidRPr="00220A9A">
        <w:rPr>
          <w:rFonts w:ascii="Arial" w:hAnsi="Arial"/>
          <w:sz w:val="22"/>
          <w:szCs w:val="22"/>
        </w:rPr>
        <w:t xml:space="preserve">mit </w:t>
      </w:r>
      <w:r w:rsidRPr="00220A9A">
        <w:rPr>
          <w:rFonts w:ascii="Arial" w:hAnsi="Arial"/>
          <w:sz w:val="22"/>
          <w:szCs w:val="22"/>
        </w:rPr>
        <w:t xml:space="preserve"> LCD-Klartextanzeige der Betriebs-</w:t>
      </w:r>
    </w:p>
    <w:p w:rsidR="00FB5106" w:rsidRPr="00220A9A" w:rsidRDefault="00FB5106" w:rsidP="001C1AA4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 </w:t>
      </w:r>
      <w:r w:rsidR="00CD7195" w:rsidRPr="00220A9A">
        <w:rPr>
          <w:rFonts w:ascii="Arial" w:hAnsi="Arial"/>
          <w:sz w:val="22"/>
          <w:szCs w:val="22"/>
        </w:rPr>
        <w:t xml:space="preserve"> un</w:t>
      </w:r>
      <w:r w:rsidR="003A4175" w:rsidRPr="00220A9A">
        <w:rPr>
          <w:rFonts w:ascii="Arial" w:hAnsi="Arial"/>
          <w:sz w:val="22"/>
          <w:szCs w:val="22"/>
        </w:rPr>
        <w:t>d</w:t>
      </w:r>
      <w:r w:rsidRPr="00220A9A">
        <w:rPr>
          <w:rFonts w:ascii="Arial" w:hAnsi="Arial"/>
          <w:sz w:val="22"/>
          <w:szCs w:val="22"/>
        </w:rPr>
        <w:t xml:space="preserve"> </w:t>
      </w:r>
      <w:r w:rsidR="00CD7195" w:rsidRPr="00220A9A">
        <w:rPr>
          <w:rFonts w:ascii="Arial" w:hAnsi="Arial"/>
          <w:sz w:val="22"/>
          <w:szCs w:val="22"/>
        </w:rPr>
        <w:t>Störmeldungen, Anzeige des Pegels und des</w:t>
      </w:r>
      <w:r w:rsidR="003A4175" w:rsidRPr="00220A9A">
        <w:rPr>
          <w:rFonts w:ascii="Arial" w:hAnsi="Arial"/>
          <w:sz w:val="22"/>
          <w:szCs w:val="22"/>
        </w:rPr>
        <w:t xml:space="preserve"> </w:t>
      </w:r>
    </w:p>
    <w:p w:rsidR="00B92FF3" w:rsidRPr="00220A9A" w:rsidRDefault="00FB5106" w:rsidP="001C1AA4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  </w:t>
      </w:r>
      <w:r w:rsidR="00CD7195" w:rsidRPr="00220A9A">
        <w:rPr>
          <w:rFonts w:ascii="Arial" w:hAnsi="Arial"/>
          <w:sz w:val="22"/>
          <w:szCs w:val="22"/>
        </w:rPr>
        <w:t>Motorstroms</w:t>
      </w:r>
      <w:r w:rsidRPr="00220A9A">
        <w:rPr>
          <w:rFonts w:ascii="Arial" w:hAnsi="Arial"/>
          <w:sz w:val="22"/>
          <w:szCs w:val="22"/>
        </w:rPr>
        <w:t xml:space="preserve"> </w:t>
      </w:r>
      <w:r w:rsidR="001C1AA4" w:rsidRPr="00220A9A">
        <w:rPr>
          <w:rFonts w:ascii="Arial" w:hAnsi="Arial"/>
          <w:sz w:val="22"/>
          <w:szCs w:val="22"/>
        </w:rPr>
        <w:t>m</w:t>
      </w:r>
      <w:r w:rsidR="00B92FF3" w:rsidRPr="00220A9A">
        <w:rPr>
          <w:rFonts w:ascii="Arial" w:hAnsi="Arial"/>
          <w:sz w:val="22"/>
          <w:szCs w:val="22"/>
        </w:rPr>
        <w:t>ittels</w:t>
      </w:r>
      <w:r w:rsidR="001C1AA4" w:rsidRPr="00220A9A">
        <w:rPr>
          <w:rFonts w:ascii="Arial" w:hAnsi="Arial"/>
          <w:sz w:val="22"/>
          <w:szCs w:val="22"/>
        </w:rPr>
        <w:t xml:space="preserve"> </w:t>
      </w:r>
      <w:r w:rsidR="00020864">
        <w:rPr>
          <w:rFonts w:ascii="Arial" w:eastAsia="Arial" w:hAnsi="Arial" w:cs="Arial"/>
          <w:color w:val="000000" w:themeColor="text1"/>
          <w:sz w:val="22"/>
          <w:szCs w:val="22"/>
        </w:rPr>
        <w:t>Graphen</w:t>
      </w:r>
    </w:p>
    <w:p w:rsidR="00545133" w:rsidRDefault="00CD7195" w:rsidP="001C3643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Betriebsstundenzähler </w:t>
      </w:r>
      <w:r w:rsidR="001C3643" w:rsidRPr="00220A9A">
        <w:rPr>
          <w:rFonts w:ascii="Arial" w:hAnsi="Arial"/>
          <w:sz w:val="22"/>
          <w:szCs w:val="22"/>
        </w:rPr>
        <w:t>und Störmeldungen</w:t>
      </w:r>
      <w:r w:rsidR="00545133">
        <w:rPr>
          <w:rFonts w:ascii="Arial" w:hAnsi="Arial"/>
          <w:sz w:val="22"/>
          <w:szCs w:val="22"/>
        </w:rPr>
        <w:t xml:space="preserve"> </w:t>
      </w:r>
    </w:p>
    <w:p w:rsidR="001C3643" w:rsidRPr="00220A9A" w:rsidRDefault="00545133" w:rsidP="001C3643">
      <w:pPr>
        <w:ind w:right="32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A4027A" w:rsidRPr="00220A9A">
        <w:rPr>
          <w:rFonts w:ascii="Arial" w:hAnsi="Arial"/>
          <w:sz w:val="22"/>
          <w:szCs w:val="22"/>
        </w:rPr>
        <w:t xml:space="preserve">netzausfallsicher </w:t>
      </w:r>
      <w:r>
        <w:rPr>
          <w:rFonts w:ascii="Arial" w:hAnsi="Arial"/>
          <w:sz w:val="22"/>
          <w:szCs w:val="22"/>
        </w:rPr>
        <w:t>g</w:t>
      </w:r>
      <w:r w:rsidR="00A4027A" w:rsidRPr="00220A9A">
        <w:rPr>
          <w:rFonts w:ascii="Arial" w:hAnsi="Arial"/>
          <w:sz w:val="22"/>
          <w:szCs w:val="22"/>
        </w:rPr>
        <w:t>espeichert</w:t>
      </w:r>
    </w:p>
    <w:p w:rsidR="00A4027A" w:rsidRPr="00220A9A" w:rsidRDefault="00EA5ED8" w:rsidP="001C3643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Anzeige</w:t>
      </w:r>
      <w:r w:rsidR="00A4027A" w:rsidRPr="00220A9A">
        <w:rPr>
          <w:rFonts w:ascii="Arial" w:hAnsi="Arial"/>
          <w:sz w:val="22"/>
          <w:szCs w:val="22"/>
        </w:rPr>
        <w:t xml:space="preserve"> der Einschaltimpulse</w:t>
      </w:r>
    </w:p>
    <w:p w:rsidR="00A4027A" w:rsidRPr="00220A9A" w:rsidRDefault="00A4027A" w:rsidP="00F166AD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Speicherung der letzten</w:t>
      </w:r>
      <w:r w:rsidR="00F166AD" w:rsidRPr="00220A9A">
        <w:rPr>
          <w:rFonts w:ascii="Arial" w:hAnsi="Arial"/>
          <w:sz w:val="22"/>
          <w:szCs w:val="22"/>
        </w:rPr>
        <w:t xml:space="preserve"> 4</w:t>
      </w:r>
      <w:r w:rsidRPr="00220A9A">
        <w:rPr>
          <w:rFonts w:ascii="Arial" w:hAnsi="Arial"/>
          <w:sz w:val="22"/>
          <w:szCs w:val="22"/>
        </w:rPr>
        <w:t xml:space="preserve"> </w:t>
      </w:r>
      <w:r w:rsidR="00F166AD" w:rsidRPr="00220A9A">
        <w:rPr>
          <w:rFonts w:ascii="Arial" w:hAnsi="Arial"/>
          <w:sz w:val="22"/>
          <w:szCs w:val="22"/>
        </w:rPr>
        <w:t>Störmeldungen</w:t>
      </w:r>
    </w:p>
    <w:p w:rsidR="00B6725A" w:rsidRPr="00220A9A" w:rsidRDefault="00B6725A" w:rsidP="00F166AD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</w:t>
      </w:r>
      <w:r w:rsidR="0070712B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thermische Überwachung der Pumpe (Bimetallkontakt)</w:t>
      </w:r>
    </w:p>
    <w:p w:rsidR="00FB7A6A" w:rsidRPr="00220A9A" w:rsidRDefault="00FB7A6A" w:rsidP="00F166AD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elektro</w:t>
      </w:r>
      <w:r w:rsidR="0076125E" w:rsidRPr="00220A9A">
        <w:rPr>
          <w:rFonts w:ascii="Arial" w:hAnsi="Arial"/>
          <w:sz w:val="22"/>
          <w:szCs w:val="22"/>
        </w:rPr>
        <w:t>nische Überwachung des Motorstroms</w:t>
      </w:r>
    </w:p>
    <w:p w:rsidR="00A4027A" w:rsidRPr="00220A9A" w:rsidRDefault="00A4027A" w:rsidP="00A4027A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Drehfeld- und Phasenausfallkontrolle</w:t>
      </w:r>
    </w:p>
    <w:p w:rsidR="00A4027A" w:rsidRPr="00220A9A" w:rsidRDefault="004570E2" w:rsidP="00761094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Laufzeitüberwachung</w:t>
      </w:r>
    </w:p>
    <w:p w:rsidR="004570E2" w:rsidRPr="00220A9A" w:rsidRDefault="004570E2" w:rsidP="00761094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</w:t>
      </w:r>
      <w:r w:rsidR="00C90BCB" w:rsidRPr="00220A9A">
        <w:rPr>
          <w:rFonts w:ascii="Arial" w:hAnsi="Arial"/>
          <w:sz w:val="22"/>
          <w:szCs w:val="22"/>
        </w:rPr>
        <w:t>Zwangseinschaltung der Pumpe</w:t>
      </w:r>
      <w:r w:rsidR="009569C6" w:rsidRPr="00220A9A">
        <w:rPr>
          <w:rFonts w:ascii="Arial" w:hAnsi="Arial"/>
          <w:sz w:val="22"/>
          <w:szCs w:val="22"/>
        </w:rPr>
        <w:t>n</w:t>
      </w:r>
    </w:p>
    <w:p w:rsidR="00A4027A" w:rsidRPr="00220A9A" w:rsidRDefault="00A4027A" w:rsidP="00855CC3">
      <w:pPr>
        <w:ind w:right="992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Ausschalten der Pumpe</w:t>
      </w:r>
      <w:r w:rsidR="009569C6" w:rsidRPr="00220A9A">
        <w:rPr>
          <w:rFonts w:ascii="Arial" w:hAnsi="Arial"/>
          <w:sz w:val="22"/>
          <w:szCs w:val="22"/>
        </w:rPr>
        <w:t>n</w:t>
      </w:r>
      <w:r w:rsidRPr="00220A9A">
        <w:rPr>
          <w:rFonts w:ascii="Arial" w:hAnsi="Arial"/>
          <w:sz w:val="22"/>
          <w:szCs w:val="22"/>
        </w:rPr>
        <w:t xml:space="preserve"> übe</w:t>
      </w:r>
      <w:r w:rsidR="00761094" w:rsidRPr="00220A9A">
        <w:rPr>
          <w:rFonts w:ascii="Arial" w:hAnsi="Arial"/>
          <w:sz w:val="22"/>
          <w:szCs w:val="22"/>
        </w:rPr>
        <w:t xml:space="preserve">r </w:t>
      </w:r>
      <w:r w:rsidRPr="00220A9A">
        <w:rPr>
          <w:rFonts w:ascii="Arial" w:hAnsi="Arial"/>
          <w:sz w:val="22"/>
          <w:szCs w:val="22"/>
        </w:rPr>
        <w:t>Ausschaltniveau</w:t>
      </w:r>
      <w:r w:rsidR="00855CC3" w:rsidRPr="00220A9A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und (wahlweise) einstellbare Nachlaufzeit</w:t>
      </w:r>
    </w:p>
    <w:p w:rsidR="00902F99" w:rsidRDefault="00902F99" w:rsidP="00902F99">
      <w:pPr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Einstellungen menügeführt über D</w:t>
      </w:r>
      <w:r w:rsidR="00753B10">
        <w:rPr>
          <w:rFonts w:ascii="Arial" w:hAnsi="Arial"/>
          <w:sz w:val="22"/>
          <w:szCs w:val="22"/>
        </w:rPr>
        <w:t>rehgeber</w:t>
      </w:r>
    </w:p>
    <w:p w:rsidR="00753B10" w:rsidRDefault="00753B10" w:rsidP="00902F99">
      <w:pPr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Schaltung der Pumpen über Stern/Dreieck </w:t>
      </w:r>
      <w:proofErr w:type="spellStart"/>
      <w:r>
        <w:rPr>
          <w:rFonts w:ascii="Arial" w:hAnsi="Arial"/>
          <w:sz w:val="22"/>
          <w:szCs w:val="22"/>
        </w:rPr>
        <w:t>anlauf</w:t>
      </w:r>
      <w:proofErr w:type="spellEnd"/>
      <w:r>
        <w:rPr>
          <w:rFonts w:ascii="Arial" w:hAnsi="Arial"/>
          <w:sz w:val="22"/>
          <w:szCs w:val="22"/>
        </w:rPr>
        <w:t xml:space="preserve"> (Die </w:t>
      </w:r>
      <w:proofErr w:type="spellStart"/>
      <w:r>
        <w:rPr>
          <w:rFonts w:ascii="Arial" w:hAnsi="Arial"/>
          <w:sz w:val="22"/>
          <w:szCs w:val="22"/>
        </w:rPr>
        <w:t>umschaltdauer</w:t>
      </w:r>
      <w:proofErr w:type="spellEnd"/>
      <w:r>
        <w:rPr>
          <w:rFonts w:ascii="Arial" w:hAnsi="Arial"/>
          <w:sz w:val="22"/>
          <w:szCs w:val="22"/>
        </w:rPr>
        <w:t xml:space="preserve"> zwischen Stern und Dreieckbetrieb beträgt 0.5 Sekunden)</w:t>
      </w:r>
    </w:p>
    <w:p w:rsidR="00753B10" w:rsidRDefault="00753B10" w:rsidP="00902F99">
      <w:pPr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Integrierter Motorschutzschalter</w:t>
      </w:r>
      <w:r w:rsidR="00B00F7D">
        <w:rPr>
          <w:rFonts w:ascii="Arial" w:hAnsi="Arial"/>
          <w:sz w:val="22"/>
          <w:szCs w:val="22"/>
        </w:rPr>
        <w:t xml:space="preserve"> pro Pumpe</w:t>
      </w:r>
      <w:r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(Variante muss auf die Pumpenleistung </w:t>
      </w:r>
      <w:r w:rsidR="00B00F7D">
        <w:rPr>
          <w:rFonts w:ascii="Arial" w:hAnsi="Arial"/>
          <w:sz w:val="22"/>
          <w:szCs w:val="22"/>
        </w:rPr>
        <w:t xml:space="preserve">bei </w:t>
      </w:r>
      <w:proofErr w:type="spellStart"/>
      <w:r w:rsidR="00B00F7D">
        <w:rPr>
          <w:rFonts w:ascii="Arial" w:hAnsi="Arial"/>
          <w:sz w:val="22"/>
          <w:szCs w:val="22"/>
        </w:rPr>
        <w:t>Bestllung</w:t>
      </w:r>
      <w:proofErr w:type="spellEnd"/>
      <w:r w:rsidR="00B00F7D">
        <w:rPr>
          <w:rFonts w:ascii="Arial" w:hAnsi="Arial"/>
          <w:sz w:val="22"/>
          <w:szCs w:val="22"/>
        </w:rPr>
        <w:t xml:space="preserve"> abgestimmt werden</w:t>
      </w:r>
      <w:r>
        <w:rPr>
          <w:rFonts w:ascii="Arial" w:hAnsi="Arial"/>
          <w:sz w:val="22"/>
          <w:szCs w:val="22"/>
        </w:rPr>
        <w:t>)</w:t>
      </w:r>
    </w:p>
    <w:p w:rsidR="00753B10" w:rsidRPr="000B198B" w:rsidRDefault="00753B10" w:rsidP="00902F99">
      <w:pPr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Stern/</w:t>
      </w:r>
      <w:proofErr w:type="spellStart"/>
      <w:r>
        <w:rPr>
          <w:rFonts w:ascii="Arial" w:hAnsi="Arial"/>
          <w:sz w:val="22"/>
          <w:szCs w:val="22"/>
        </w:rPr>
        <w:t>Dreickumschaltung</w:t>
      </w:r>
      <w:proofErr w:type="spellEnd"/>
      <w:r>
        <w:rPr>
          <w:rFonts w:ascii="Arial" w:hAnsi="Arial"/>
          <w:sz w:val="22"/>
          <w:szCs w:val="22"/>
        </w:rPr>
        <w:t xml:space="preserve"> ist nach </w:t>
      </w:r>
      <w:proofErr w:type="spellStart"/>
      <w:r>
        <w:rPr>
          <w:rFonts w:ascii="Arial" w:hAnsi="Arial"/>
          <w:sz w:val="22"/>
          <w:szCs w:val="22"/>
        </w:rPr>
        <w:t>enstellbarem</w:t>
      </w:r>
      <w:proofErr w:type="spellEnd"/>
      <w:r>
        <w:rPr>
          <w:rFonts w:ascii="Arial" w:hAnsi="Arial"/>
          <w:sz w:val="22"/>
          <w:szCs w:val="22"/>
        </w:rPr>
        <w:t xml:space="preserve"> Nennstrom oder Zeiten möglich</w:t>
      </w:r>
    </w:p>
    <w:p w:rsidR="00F125DC" w:rsidRPr="00220A9A" w:rsidRDefault="00F125DC" w:rsidP="00F125DC">
      <w:pPr>
        <w:ind w:right="141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</w:t>
      </w:r>
      <w:proofErr w:type="spellStart"/>
      <w:r w:rsidR="00A4027A" w:rsidRPr="00220A9A">
        <w:rPr>
          <w:rFonts w:ascii="Arial" w:hAnsi="Arial"/>
          <w:sz w:val="22"/>
          <w:szCs w:val="22"/>
        </w:rPr>
        <w:t>LED´s</w:t>
      </w:r>
      <w:proofErr w:type="spellEnd"/>
      <w:r w:rsidR="00A4027A" w:rsidRPr="00220A9A">
        <w:rPr>
          <w:rFonts w:ascii="Arial" w:hAnsi="Arial"/>
          <w:sz w:val="22"/>
          <w:szCs w:val="22"/>
        </w:rPr>
        <w:t xml:space="preserve"> f</w:t>
      </w:r>
      <w:r w:rsidR="00783492" w:rsidRPr="00220A9A">
        <w:rPr>
          <w:rFonts w:ascii="Arial" w:hAnsi="Arial"/>
          <w:sz w:val="22"/>
          <w:szCs w:val="22"/>
        </w:rPr>
        <w:t xml:space="preserve">ür die Anzeige Betrieb, Hand, </w:t>
      </w:r>
      <w:r w:rsidR="00CD7899" w:rsidRPr="00220A9A">
        <w:rPr>
          <w:rFonts w:ascii="Arial" w:hAnsi="Arial" w:cs="Arial"/>
          <w:sz w:val="22"/>
          <w:szCs w:val="22"/>
        </w:rPr>
        <w:t>Automatik,</w:t>
      </w:r>
      <w:r w:rsidRPr="00220A9A">
        <w:rPr>
          <w:rFonts w:ascii="Arial" w:hAnsi="Arial" w:cs="Arial"/>
          <w:sz w:val="22"/>
          <w:szCs w:val="22"/>
        </w:rPr>
        <w:t xml:space="preserve"> </w:t>
      </w:r>
      <w:r w:rsidR="00A4027A" w:rsidRPr="00220A9A">
        <w:rPr>
          <w:rFonts w:ascii="Arial" w:hAnsi="Arial" w:cs="Arial"/>
          <w:sz w:val="22"/>
          <w:szCs w:val="22"/>
        </w:rPr>
        <w:t>Nachl</w:t>
      </w:r>
      <w:r w:rsidRPr="00220A9A">
        <w:rPr>
          <w:rFonts w:ascii="Arial" w:hAnsi="Arial" w:cs="Arial"/>
          <w:sz w:val="22"/>
          <w:szCs w:val="22"/>
        </w:rPr>
        <w:t xml:space="preserve">aufzeit, </w:t>
      </w:r>
      <w:r w:rsidRPr="00220A9A">
        <w:rPr>
          <w:rFonts w:ascii="Arial" w:hAnsi="Arial"/>
          <w:sz w:val="22"/>
          <w:szCs w:val="22"/>
        </w:rPr>
        <w:t xml:space="preserve">Sammelstörung und     </w:t>
      </w:r>
    </w:p>
    <w:p w:rsidR="00A4027A" w:rsidRPr="00220A9A" w:rsidRDefault="00F125DC" w:rsidP="00F125DC">
      <w:pPr>
        <w:rPr>
          <w:rFonts w:ascii="Arial" w:hAnsi="Arial" w:cs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  </w:t>
      </w:r>
      <w:r w:rsidR="00A4027A" w:rsidRPr="00220A9A">
        <w:rPr>
          <w:rFonts w:ascii="Arial" w:hAnsi="Arial"/>
          <w:sz w:val="22"/>
          <w:szCs w:val="22"/>
        </w:rPr>
        <w:t>Hochwasseralarm</w:t>
      </w:r>
    </w:p>
    <w:p w:rsidR="00A4027A" w:rsidRPr="00220A9A" w:rsidRDefault="00A4027A" w:rsidP="00753B10">
      <w:pPr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Hand</w:t>
      </w:r>
      <w:r w:rsidR="00E360A6">
        <w:rPr>
          <w:rFonts w:ascii="Arial" w:hAnsi="Arial"/>
          <w:sz w:val="22"/>
          <w:szCs w:val="22"/>
        </w:rPr>
        <w:t xml:space="preserve"> – </w:t>
      </w:r>
      <w:r w:rsidRPr="00220A9A">
        <w:rPr>
          <w:rFonts w:ascii="Arial" w:hAnsi="Arial"/>
          <w:sz w:val="22"/>
          <w:szCs w:val="22"/>
        </w:rPr>
        <w:t>Null</w:t>
      </w:r>
      <w:r w:rsidR="00E360A6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-</w:t>
      </w:r>
      <w:r w:rsidR="00E360A6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Automatik Taster (im Handbetri</w:t>
      </w:r>
      <w:r w:rsidR="00111BE3" w:rsidRPr="00220A9A">
        <w:rPr>
          <w:rFonts w:ascii="Arial" w:hAnsi="Arial"/>
          <w:sz w:val="22"/>
          <w:szCs w:val="22"/>
        </w:rPr>
        <w:t xml:space="preserve">eb </w:t>
      </w:r>
      <w:r w:rsidRPr="00220A9A">
        <w:rPr>
          <w:rFonts w:ascii="Arial" w:hAnsi="Arial"/>
          <w:sz w:val="22"/>
          <w:szCs w:val="22"/>
        </w:rPr>
        <w:t xml:space="preserve">schaltet die Pumpe nach </w:t>
      </w:r>
      <w:r w:rsidR="00753B10">
        <w:rPr>
          <w:rFonts w:ascii="Arial" w:hAnsi="Arial"/>
          <w:sz w:val="22"/>
          <w:szCs w:val="22"/>
        </w:rPr>
        <w:t>der im Menü eigestellten Zeit   ab max. 100min</w:t>
      </w:r>
      <w:r w:rsidRPr="00220A9A">
        <w:rPr>
          <w:rFonts w:ascii="Arial" w:hAnsi="Arial"/>
          <w:sz w:val="22"/>
          <w:szCs w:val="22"/>
        </w:rPr>
        <w:t xml:space="preserve">)                                               </w:t>
      </w:r>
    </w:p>
    <w:p w:rsidR="00A4027A" w:rsidRPr="00220A9A" w:rsidRDefault="00A4027A" w:rsidP="00111BE3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</w:t>
      </w:r>
      <w:r w:rsidR="00020864">
        <w:rPr>
          <w:rFonts w:ascii="Arial" w:eastAsia="Arial" w:hAnsi="Arial" w:cs="Arial"/>
          <w:color w:val="000000" w:themeColor="text1"/>
          <w:sz w:val="22"/>
          <w:szCs w:val="22"/>
        </w:rPr>
        <w:t xml:space="preserve">Quittierungstaster </w:t>
      </w:r>
      <w:r w:rsidRPr="00220A9A">
        <w:rPr>
          <w:rFonts w:ascii="Arial" w:hAnsi="Arial"/>
          <w:sz w:val="22"/>
          <w:szCs w:val="22"/>
        </w:rPr>
        <w:t xml:space="preserve">für Einstellungen und Alarm </w:t>
      </w:r>
    </w:p>
    <w:p w:rsidR="00AA0211" w:rsidRPr="00220A9A" w:rsidRDefault="00A4027A" w:rsidP="001801AB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Summer für Alarmmeldung</w:t>
      </w:r>
    </w:p>
    <w:p w:rsidR="00A4027A" w:rsidRPr="00220A9A" w:rsidRDefault="00A4027A" w:rsidP="001801AB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</w:t>
      </w:r>
      <w:r w:rsidR="00753B10">
        <w:rPr>
          <w:rFonts w:ascii="Arial" w:hAnsi="Arial"/>
          <w:sz w:val="22"/>
          <w:szCs w:val="22"/>
        </w:rPr>
        <w:t>P</w:t>
      </w:r>
      <w:r w:rsidRPr="00220A9A">
        <w:rPr>
          <w:rFonts w:ascii="Arial" w:hAnsi="Arial"/>
          <w:sz w:val="22"/>
          <w:szCs w:val="22"/>
        </w:rPr>
        <w:t>otentialfreie</w:t>
      </w:r>
      <w:r w:rsidR="00855CC3" w:rsidRPr="00220A9A">
        <w:rPr>
          <w:rFonts w:ascii="Arial" w:hAnsi="Arial"/>
          <w:sz w:val="22"/>
          <w:szCs w:val="22"/>
        </w:rPr>
        <w:t xml:space="preserve"> </w:t>
      </w:r>
      <w:r w:rsidRPr="00220A9A">
        <w:rPr>
          <w:rFonts w:ascii="Arial" w:hAnsi="Arial"/>
          <w:sz w:val="22"/>
          <w:szCs w:val="22"/>
        </w:rPr>
        <w:t>Sammelstörmeldung</w:t>
      </w:r>
    </w:p>
    <w:p w:rsidR="00A4027A" w:rsidRPr="00220A9A" w:rsidRDefault="00A4027A" w:rsidP="00C25A35">
      <w:pPr>
        <w:ind w:right="3260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Analogausgänge 0-10 V und 4-20 mA</w:t>
      </w:r>
    </w:p>
    <w:p w:rsidR="009A618C" w:rsidRDefault="0097196F" w:rsidP="00753B10">
      <w:pPr>
        <w:ind w:right="708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>- Anbindu</w:t>
      </w:r>
      <w:r w:rsidR="003C56F8" w:rsidRPr="00220A9A">
        <w:rPr>
          <w:rFonts w:ascii="Arial" w:hAnsi="Arial"/>
          <w:sz w:val="22"/>
          <w:szCs w:val="22"/>
        </w:rPr>
        <w:t>ng an Fernwirksysteme über digitale und analoge Ein- und Ausgänge</w:t>
      </w:r>
      <w:r w:rsidR="00753B10">
        <w:rPr>
          <w:rFonts w:ascii="Arial" w:hAnsi="Arial"/>
          <w:sz w:val="22"/>
          <w:szCs w:val="22"/>
        </w:rPr>
        <w:t xml:space="preserve"> oder </w:t>
      </w:r>
      <w:proofErr w:type="spellStart"/>
      <w:r w:rsidR="00753B10">
        <w:rPr>
          <w:rFonts w:ascii="Arial" w:hAnsi="Arial"/>
          <w:sz w:val="22"/>
          <w:szCs w:val="22"/>
        </w:rPr>
        <w:t>ModBus</w:t>
      </w:r>
      <w:proofErr w:type="spellEnd"/>
    </w:p>
    <w:p w:rsidR="00545133" w:rsidRPr="00220A9A" w:rsidRDefault="00545133" w:rsidP="003C56F8">
      <w:pPr>
        <w:ind w:right="425"/>
        <w:rPr>
          <w:rFonts w:ascii="Arial" w:hAnsi="Arial"/>
          <w:sz w:val="22"/>
          <w:szCs w:val="22"/>
        </w:rPr>
      </w:pPr>
    </w:p>
    <w:p w:rsidR="003C56F8" w:rsidRPr="00220A9A" w:rsidRDefault="003C56F8" w:rsidP="003C56F8">
      <w:pPr>
        <w:ind w:right="425"/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b/>
          <w:bCs/>
          <w:sz w:val="22"/>
          <w:szCs w:val="22"/>
        </w:rPr>
        <w:t>Optional:</w:t>
      </w:r>
      <w:r w:rsidR="00152882" w:rsidRPr="00220A9A">
        <w:rPr>
          <w:rFonts w:ascii="Arial" w:hAnsi="Arial"/>
          <w:b/>
          <w:bCs/>
          <w:sz w:val="22"/>
          <w:szCs w:val="22"/>
        </w:rPr>
        <w:t xml:space="preserve"> </w:t>
      </w:r>
      <w:r w:rsidR="00152882" w:rsidRPr="00220A9A">
        <w:rPr>
          <w:rFonts w:ascii="Arial" w:hAnsi="Arial"/>
          <w:sz w:val="22"/>
          <w:szCs w:val="22"/>
        </w:rPr>
        <w:t>(bei Bestellung gesondert aufführen!)</w:t>
      </w:r>
    </w:p>
    <w:p w:rsidR="003C56F8" w:rsidRDefault="003C56F8" w:rsidP="003C56F8">
      <w:pPr>
        <w:rPr>
          <w:rFonts w:ascii="Arial" w:hAnsi="Arial"/>
          <w:sz w:val="22"/>
          <w:szCs w:val="22"/>
        </w:rPr>
      </w:pPr>
      <w:r w:rsidRPr="00220A9A">
        <w:rPr>
          <w:rFonts w:ascii="Arial" w:hAnsi="Arial"/>
          <w:sz w:val="22"/>
          <w:szCs w:val="22"/>
        </w:rPr>
        <w:t xml:space="preserve">- </w:t>
      </w:r>
      <w:r w:rsidR="00152882" w:rsidRPr="00220A9A">
        <w:rPr>
          <w:rFonts w:ascii="Arial" w:hAnsi="Arial"/>
          <w:sz w:val="22"/>
          <w:szCs w:val="22"/>
        </w:rPr>
        <w:t>zusätzlicher Drucksensor für Hochwasseralarm mit Zuschaltung der Pumpe</w:t>
      </w:r>
    </w:p>
    <w:p w:rsidR="00753B10" w:rsidRPr="00220A9A" w:rsidRDefault="00753B10" w:rsidP="003C56F8">
      <w:pPr>
        <w:rPr>
          <w:rFonts w:ascii="Arial" w:hAnsi="Arial"/>
          <w:sz w:val="22"/>
          <w:szCs w:val="22"/>
        </w:rPr>
      </w:pPr>
    </w:p>
    <w:p w:rsidR="00503F6A" w:rsidRDefault="00220A9A" w:rsidP="003C5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 Steuerun</w:t>
      </w:r>
      <w:r w:rsidR="00503F6A">
        <w:rPr>
          <w:rFonts w:ascii="Arial" w:hAnsi="Arial"/>
          <w:sz w:val="22"/>
          <w:szCs w:val="22"/>
        </w:rPr>
        <w:t>g erfüllt folgende Richtlinien:</w:t>
      </w:r>
    </w:p>
    <w:p w:rsidR="00D949E0" w:rsidRDefault="00D949E0" w:rsidP="003C5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220A9A" w:rsidRDefault="00220A9A" w:rsidP="003C5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</w:t>
      </w:r>
      <w:r w:rsidR="00D949E0">
        <w:rPr>
          <w:rFonts w:ascii="Arial" w:hAnsi="Arial"/>
          <w:sz w:val="22"/>
          <w:szCs w:val="22"/>
        </w:rPr>
        <w:t xml:space="preserve"> - </w:t>
      </w:r>
      <w:r>
        <w:rPr>
          <w:rFonts w:ascii="Arial" w:hAnsi="Arial"/>
          <w:sz w:val="22"/>
          <w:szCs w:val="22"/>
        </w:rPr>
        <w:t>Niederspannungsrichtlinie 2014/35/EG</w:t>
      </w:r>
    </w:p>
    <w:p w:rsidR="00D949E0" w:rsidRDefault="00D949E0" w:rsidP="003C5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EG – Richtlinie </w:t>
      </w:r>
      <w:r w:rsidR="00117728">
        <w:rPr>
          <w:rFonts w:ascii="Arial" w:hAnsi="Arial"/>
          <w:sz w:val="22"/>
          <w:szCs w:val="22"/>
        </w:rPr>
        <w:t>Elektromagnetische Verträglichkeit 2014/30/EG</w:t>
      </w:r>
    </w:p>
    <w:p w:rsidR="00220A9A" w:rsidRPr="00220A9A" w:rsidRDefault="00D949E0" w:rsidP="003C5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220A9A" w:rsidRPr="00220A9A" w:rsidSect="00220A9A">
      <w:pgSz w:w="11906" w:h="16838"/>
      <w:pgMar w:top="851" w:right="567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46C"/>
    <w:multiLevelType w:val="singleLevel"/>
    <w:tmpl w:val="6CAEB6A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" w15:restartNumberingAfterBreak="0">
    <w:nsid w:val="04CD4B76"/>
    <w:multiLevelType w:val="singleLevel"/>
    <w:tmpl w:val="4E5CB16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" w15:restartNumberingAfterBreak="0">
    <w:nsid w:val="0FF603AC"/>
    <w:multiLevelType w:val="singleLevel"/>
    <w:tmpl w:val="0052885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" w15:restartNumberingAfterBreak="0">
    <w:nsid w:val="14BB7393"/>
    <w:multiLevelType w:val="hybridMultilevel"/>
    <w:tmpl w:val="11B4A52C"/>
    <w:lvl w:ilvl="0" w:tplc="E42E6B3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71A"/>
    <w:multiLevelType w:val="singleLevel"/>
    <w:tmpl w:val="E74CECC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5" w15:restartNumberingAfterBreak="0">
    <w:nsid w:val="1AFD242B"/>
    <w:multiLevelType w:val="singleLevel"/>
    <w:tmpl w:val="7D50016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0">
    <w:nsid w:val="2AD15952"/>
    <w:multiLevelType w:val="hybridMultilevel"/>
    <w:tmpl w:val="32E84CF0"/>
    <w:lvl w:ilvl="0" w:tplc="19F8AE7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9192D80"/>
    <w:multiLevelType w:val="hybridMultilevel"/>
    <w:tmpl w:val="01406F36"/>
    <w:lvl w:ilvl="0" w:tplc="25766BD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5B1F"/>
    <w:multiLevelType w:val="singleLevel"/>
    <w:tmpl w:val="DB10703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9" w15:restartNumberingAfterBreak="0">
    <w:nsid w:val="4C1F04F3"/>
    <w:multiLevelType w:val="singleLevel"/>
    <w:tmpl w:val="F964F88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0" w15:restartNumberingAfterBreak="0">
    <w:nsid w:val="691F0E1A"/>
    <w:multiLevelType w:val="singleLevel"/>
    <w:tmpl w:val="4080C79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6161"/>
    <w:rsid w:val="000178CC"/>
    <w:rsid w:val="00020864"/>
    <w:rsid w:val="000440E0"/>
    <w:rsid w:val="000924B6"/>
    <w:rsid w:val="000B515E"/>
    <w:rsid w:val="00102049"/>
    <w:rsid w:val="00111BE3"/>
    <w:rsid w:val="001168BC"/>
    <w:rsid w:val="00117728"/>
    <w:rsid w:val="00147A91"/>
    <w:rsid w:val="00152882"/>
    <w:rsid w:val="00163CDE"/>
    <w:rsid w:val="00170444"/>
    <w:rsid w:val="001801AB"/>
    <w:rsid w:val="001C1AA4"/>
    <w:rsid w:val="001C3643"/>
    <w:rsid w:val="001D7F67"/>
    <w:rsid w:val="002027EF"/>
    <w:rsid w:val="00220A9A"/>
    <w:rsid w:val="002D476B"/>
    <w:rsid w:val="002E0A20"/>
    <w:rsid w:val="002E56C7"/>
    <w:rsid w:val="00303642"/>
    <w:rsid w:val="00307AC2"/>
    <w:rsid w:val="00322864"/>
    <w:rsid w:val="003279CE"/>
    <w:rsid w:val="003347B8"/>
    <w:rsid w:val="00357BDA"/>
    <w:rsid w:val="00365F40"/>
    <w:rsid w:val="0038028A"/>
    <w:rsid w:val="00395C29"/>
    <w:rsid w:val="003A4175"/>
    <w:rsid w:val="003C56F8"/>
    <w:rsid w:val="003F28EF"/>
    <w:rsid w:val="0040460E"/>
    <w:rsid w:val="004570E2"/>
    <w:rsid w:val="004900DC"/>
    <w:rsid w:val="00503F6A"/>
    <w:rsid w:val="00545133"/>
    <w:rsid w:val="005A6C43"/>
    <w:rsid w:val="00627436"/>
    <w:rsid w:val="00676161"/>
    <w:rsid w:val="006855FC"/>
    <w:rsid w:val="00694359"/>
    <w:rsid w:val="006A5DAD"/>
    <w:rsid w:val="006F78B1"/>
    <w:rsid w:val="00703561"/>
    <w:rsid w:val="0070712B"/>
    <w:rsid w:val="00753B10"/>
    <w:rsid w:val="00761094"/>
    <w:rsid w:val="0076125E"/>
    <w:rsid w:val="00783492"/>
    <w:rsid w:val="007C0A26"/>
    <w:rsid w:val="007E6825"/>
    <w:rsid w:val="00803EF9"/>
    <w:rsid w:val="0083296A"/>
    <w:rsid w:val="00855CC3"/>
    <w:rsid w:val="00863614"/>
    <w:rsid w:val="008A3CF1"/>
    <w:rsid w:val="008B047B"/>
    <w:rsid w:val="00902F99"/>
    <w:rsid w:val="00903A94"/>
    <w:rsid w:val="00922EE9"/>
    <w:rsid w:val="00942534"/>
    <w:rsid w:val="00950A1F"/>
    <w:rsid w:val="009569C6"/>
    <w:rsid w:val="0097196F"/>
    <w:rsid w:val="00997D15"/>
    <w:rsid w:val="009A17D4"/>
    <w:rsid w:val="009A618C"/>
    <w:rsid w:val="00A4027A"/>
    <w:rsid w:val="00A730C7"/>
    <w:rsid w:val="00AA0211"/>
    <w:rsid w:val="00AB42CB"/>
    <w:rsid w:val="00AC30C0"/>
    <w:rsid w:val="00AE26A8"/>
    <w:rsid w:val="00AF74BD"/>
    <w:rsid w:val="00B00F7D"/>
    <w:rsid w:val="00B2124B"/>
    <w:rsid w:val="00B30EB4"/>
    <w:rsid w:val="00B31D29"/>
    <w:rsid w:val="00B431D1"/>
    <w:rsid w:val="00B512C7"/>
    <w:rsid w:val="00B6725A"/>
    <w:rsid w:val="00B92FF3"/>
    <w:rsid w:val="00BA78F9"/>
    <w:rsid w:val="00BD2C27"/>
    <w:rsid w:val="00C25A35"/>
    <w:rsid w:val="00C90BCB"/>
    <w:rsid w:val="00C9706C"/>
    <w:rsid w:val="00CB00AD"/>
    <w:rsid w:val="00CD7195"/>
    <w:rsid w:val="00CD7899"/>
    <w:rsid w:val="00CF3ACE"/>
    <w:rsid w:val="00D135AD"/>
    <w:rsid w:val="00D3739D"/>
    <w:rsid w:val="00D42C80"/>
    <w:rsid w:val="00D433D1"/>
    <w:rsid w:val="00D62295"/>
    <w:rsid w:val="00D949E0"/>
    <w:rsid w:val="00D97573"/>
    <w:rsid w:val="00DA308B"/>
    <w:rsid w:val="00DA63D9"/>
    <w:rsid w:val="00E04DE3"/>
    <w:rsid w:val="00E360A6"/>
    <w:rsid w:val="00E71089"/>
    <w:rsid w:val="00E81E8D"/>
    <w:rsid w:val="00E9047D"/>
    <w:rsid w:val="00EA5ED8"/>
    <w:rsid w:val="00ED71DA"/>
    <w:rsid w:val="00EE7C19"/>
    <w:rsid w:val="00F125DC"/>
    <w:rsid w:val="00F166AD"/>
    <w:rsid w:val="00F27A5F"/>
    <w:rsid w:val="00F60665"/>
    <w:rsid w:val="00FB5106"/>
    <w:rsid w:val="00FB7A6A"/>
    <w:rsid w:val="00FE09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52970D-BBF6-452E-9D24-4CD07A22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27EF"/>
  </w:style>
  <w:style w:type="paragraph" w:styleId="berschrift1">
    <w:name w:val="heading 1"/>
    <w:basedOn w:val="Standard"/>
    <w:next w:val="Standard"/>
    <w:qFormat/>
    <w:rsid w:val="002027EF"/>
    <w:pPr>
      <w:keepNext/>
      <w:ind w:left="1134" w:right="3402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2027EF"/>
    <w:pPr>
      <w:keepNext/>
      <w:ind w:left="1134" w:right="3402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027EF"/>
    <w:pPr>
      <w:keepNext/>
      <w:ind w:left="1134" w:right="3260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rsid w:val="002027EF"/>
    <w:pPr>
      <w:ind w:left="1134" w:right="3402"/>
    </w:pPr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F1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EAA526-85B3-4E00-902D-ABDAC805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Abwasser-Tauchmotorpumpe</vt:lpstr>
      <vt:lpstr>Abwasser-Tauchmotorpumpe </vt:lpstr>
    </vt:vector>
  </TitlesOfParts>
  <Company>ATW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Abwasser-Tauchmotorpumpe</dc:title>
  <dc:creator>K.W.</dc:creator>
  <cp:lastModifiedBy>Justus Kraemer</cp:lastModifiedBy>
  <cp:revision>5</cp:revision>
  <cp:lastPrinted>2004-03-30T10:15:00Z</cp:lastPrinted>
  <dcterms:created xsi:type="dcterms:W3CDTF">2018-09-27T11:00:00Z</dcterms:created>
  <dcterms:modified xsi:type="dcterms:W3CDTF">2026-07-03T09:50:00Z</dcterms:modified>
</cp:coreProperties>
</file>